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D5" w:rsidRPr="00A805D5" w:rsidRDefault="00A805D5" w:rsidP="00A805D5">
      <w:pPr>
        <w:spacing w:after="0" w:line="240" w:lineRule="auto"/>
        <w:jc w:val="both"/>
        <w:rPr>
          <w:rFonts w:ascii="Cambria" w:eastAsia="MS Mincho" w:hAnsi="Cambria" w:cs="Times New Roman"/>
          <w:b/>
          <w:sz w:val="28"/>
          <w:szCs w:val="28"/>
        </w:rPr>
      </w:pPr>
      <w:r w:rsidRPr="00A805D5">
        <w:rPr>
          <w:rFonts w:ascii="Cambria" w:eastAsia="MS Mincho" w:hAnsi="Cambria" w:cs="Times New Roman"/>
          <w:b/>
          <w:sz w:val="28"/>
          <w:szCs w:val="28"/>
        </w:rPr>
        <w:t>Приложение 4.2.</w:t>
      </w:r>
    </w:p>
    <w:p w:rsidR="00A805D5" w:rsidRPr="00A805D5" w:rsidRDefault="00A805D5" w:rsidP="00A805D5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A805D5">
        <w:rPr>
          <w:rFonts w:ascii="Cambria" w:eastAsia="MS Mincho" w:hAnsi="Cambria" w:cs="Times New Roman"/>
          <w:i/>
          <w:sz w:val="24"/>
          <w:szCs w:val="24"/>
        </w:rPr>
        <w:t xml:space="preserve">Возможное содержание инструкции для эксперта при оценке проектов по </w:t>
      </w:r>
      <w:proofErr w:type="spellStart"/>
      <w:r w:rsidRPr="00A805D5">
        <w:rPr>
          <w:rFonts w:ascii="Cambria" w:eastAsia="MS Mincho" w:hAnsi="Cambria" w:cs="Times New Roman"/>
          <w:i/>
          <w:sz w:val="24"/>
          <w:szCs w:val="24"/>
        </w:rPr>
        <w:t>семибальной</w:t>
      </w:r>
      <w:proofErr w:type="spellEnd"/>
      <w:r w:rsidRPr="00A805D5">
        <w:rPr>
          <w:rFonts w:ascii="Cambria" w:eastAsia="MS Mincho" w:hAnsi="Cambria" w:cs="Times New Roman"/>
          <w:i/>
          <w:sz w:val="24"/>
          <w:szCs w:val="24"/>
        </w:rPr>
        <w:t xml:space="preserve"> системе</w:t>
      </w:r>
    </w:p>
    <w:p w:rsidR="00A805D5" w:rsidRPr="00A805D5" w:rsidRDefault="00A805D5" w:rsidP="00A805D5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A805D5" w:rsidRPr="00A805D5" w:rsidRDefault="00A805D5" w:rsidP="00A805D5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6"/>
          <w:szCs w:val="26"/>
        </w:rPr>
      </w:pPr>
      <w:r w:rsidRPr="00A805D5">
        <w:rPr>
          <w:rFonts w:ascii="Times New Roman" w:eastAsia="MS Mincho" w:hAnsi="Times New Roman" w:cs="Times New Roman"/>
          <w:i/>
          <w:sz w:val="26"/>
          <w:szCs w:val="26"/>
        </w:rPr>
        <w:t>Утверждено</w:t>
      </w:r>
    </w:p>
    <w:p w:rsidR="00A805D5" w:rsidRPr="00A805D5" w:rsidRDefault="00A805D5" w:rsidP="00A805D5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6"/>
          <w:szCs w:val="26"/>
        </w:rPr>
      </w:pPr>
      <w:r w:rsidRPr="00A805D5">
        <w:rPr>
          <w:rFonts w:ascii="Times New Roman" w:eastAsia="MS Mincho" w:hAnsi="Times New Roman" w:cs="Times New Roman"/>
          <w:i/>
          <w:sz w:val="26"/>
          <w:szCs w:val="26"/>
        </w:rPr>
        <w:t>____________________</w:t>
      </w:r>
    </w:p>
    <w:p w:rsidR="00A805D5" w:rsidRPr="00A805D5" w:rsidRDefault="00A805D5" w:rsidP="00A805D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805D5" w:rsidRPr="00A805D5" w:rsidRDefault="00A805D5" w:rsidP="00A805D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805D5">
        <w:rPr>
          <w:rFonts w:ascii="Times New Roman" w:eastAsia="MS Mincho" w:hAnsi="Times New Roman" w:cs="Times New Roman"/>
          <w:b/>
          <w:sz w:val="24"/>
          <w:szCs w:val="24"/>
        </w:rPr>
        <w:t>Порядок проведения экспертной оценки проектов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1. Независимые эксперты для оценки поступивших на конкурс заявок отбираются среди специалистов, знающих некоммерческий сектор и имеющих опыт оценки проектов.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2. Все эксперты конкурса предоставляют своё резюме; состав экспертного совета рекомендуется [имя организации-донора] и утверждается Конкурсной комиссией.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 xml:space="preserve">3. Эксперту предоставляется доступ в базу данных заявок на основании логина и пароля. Оценка проектов осуществляется путем заполнения экспертами </w:t>
      </w:r>
      <w:r w:rsidRPr="00A805D5">
        <w:rPr>
          <w:rFonts w:ascii="Times New Roman" w:eastAsia="MS Mincho" w:hAnsi="Times New Roman" w:cs="Times New Roman"/>
          <w:sz w:val="24"/>
          <w:szCs w:val="24"/>
          <w:lang w:val="en-US"/>
        </w:rPr>
        <w:t>on</w:t>
      </w:r>
      <w:r w:rsidRPr="00A805D5">
        <w:rPr>
          <w:rFonts w:ascii="Times New Roman" w:eastAsia="MS Mincho" w:hAnsi="Times New Roman" w:cs="Times New Roman"/>
          <w:sz w:val="24"/>
          <w:szCs w:val="24"/>
        </w:rPr>
        <w:t>-</w:t>
      </w:r>
      <w:r w:rsidRPr="00A805D5">
        <w:rPr>
          <w:rFonts w:ascii="Times New Roman" w:eastAsia="MS Mincho" w:hAnsi="Times New Roman" w:cs="Times New Roman"/>
          <w:sz w:val="24"/>
          <w:szCs w:val="24"/>
          <w:lang w:val="en-US"/>
        </w:rPr>
        <w:t>line</w:t>
      </w:r>
      <w:r w:rsidRPr="00A805D5">
        <w:rPr>
          <w:rFonts w:ascii="Times New Roman" w:eastAsia="MS Mincho" w:hAnsi="Times New Roman" w:cs="Times New Roman"/>
          <w:sz w:val="24"/>
          <w:szCs w:val="24"/>
        </w:rPr>
        <w:t xml:space="preserve"> соответствующей оценочной формы. Оценка экспертом направленных ему заявок должна быть проведена строго в тот период времени, который согласован с заказчиком.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4. Каждый эксперт, проводящий оценку проектов, подписывает договор на оказание экспертных услуг с [имя организации-донора]. По итогам экспертизы эксперт подготавливает акт оказанных экспертных услуг, в котором указывает номера заявок, по которым он провел экспертизу и выставленные им итоговые оценки по каждой экспертизе. Форма договора и акта размещена в личном кабинете эксперта, находящегося на внутреннем сайте [имя организации-донора].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5. Каждый эксперт, проводящий оценку проектов, кроме договора с организацией-донором подписывает заявление о сохранении конфиденциальности и об отсутствии потенциального конфликта интересов в отношении организаций, заявки которых он будет рассматривать.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 xml:space="preserve">6. Заявки между экспертами распределяет координатор экспертной группы совместно с администратором конкурса [имя организации-донора] с учетом специализации экспертов и недопустимости потенциального конфликта интересов. 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7. Проверка заявки на формальное соответствие условиям конкурса и на наличие необходимых документов происходит на предварительном этапе. Предполагается, что экспертам попадает заявка уже прошедшая этот этап проверки, и она соответствует всем формальным требованиям. Однако, если эксперт обнаружил какое-либо несоответствие, он может сказать об этом в комментарии при оценке заявки.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8. [Даётся описание разделов заявки, где можно найти информацию, относящуюся к критериям оценки заявки</w:t>
      </w:r>
      <w:proofErr w:type="gramStart"/>
      <w:r w:rsidRPr="00A805D5">
        <w:rPr>
          <w:rFonts w:ascii="Times New Roman" w:eastAsia="MS Mincho" w:hAnsi="Times New Roman" w:cs="Times New Roman"/>
          <w:sz w:val="24"/>
          <w:szCs w:val="24"/>
        </w:rPr>
        <w:t>]..</w:t>
      </w:r>
      <w:proofErr w:type="gramEnd"/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lastRenderedPageBreak/>
        <w:t>9. Оценка заявок проводится путем заполнения оценочной формы, в строках которой представлены все заявки, а столбцы представляют критерии оценки проекта. Каждый из критериев должен получить один из вариантов оценки в баллах, отражающий уровень выполнения данного критерия.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10. Предлагаемая модель выстраивания вариантов экспертной оценки:</w:t>
      </w:r>
    </w:p>
    <w:tbl>
      <w:tblPr>
        <w:tblW w:w="907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805D5" w:rsidRPr="00A805D5" w:rsidTr="004920EE">
        <w:tc>
          <w:tcPr>
            <w:tcW w:w="1984" w:type="dxa"/>
            <w:shd w:val="clear" w:color="auto" w:fill="auto"/>
            <w:vAlign w:val="center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Номер варианта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Варианты экспертной оценки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>Да, данный критерий оценки представлен очень хорошо, лучше не опишешь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>В целом критерий представлен неплохо, но есть некоторые недостатки, замечания, изъяны  по данному параметру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rPr>
          <w:trHeight w:val="682"/>
        </w:trPr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многое непонятно, очевидные значительные </w:t>
            </w:r>
            <w:proofErr w:type="gramStart"/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>пробелы  или</w:t>
            </w:r>
            <w:proofErr w:type="gramEnd"/>
          </w:p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>недостатки, затрудняющее понимание данного критерия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5D5">
              <w:rPr>
                <w:rFonts w:ascii="Times New Roman" w:eastAsia="MS Mincho" w:hAnsi="Times New Roman" w:cs="Times New Roman"/>
                <w:sz w:val="24"/>
                <w:szCs w:val="24"/>
              </w:rPr>
              <w:t>полная неясность, соответствующий критерий не отражён или описан очень плохо</w:t>
            </w:r>
          </w:p>
        </w:tc>
      </w:tr>
    </w:tbl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 xml:space="preserve">В списке вариантов экспертной оценки определены только варианты с нечётными номерами (1, 3, 5 и 7). Эксперт может выбрать и промежуточный вариант (с чётным номером) – 2, 4 или 6, – если, по его мнению, точная оценка находится где-то между предложенными вариантами. Подробные рекомендации по оценке соответствия каждому из критериев даны </w:t>
      </w:r>
      <w:r w:rsidRPr="00A805D5">
        <w:rPr>
          <w:rFonts w:ascii="Times New Roman" w:eastAsia="MS Mincho" w:hAnsi="Times New Roman" w:cs="Times New Roman"/>
          <w:b/>
          <w:sz w:val="24"/>
          <w:szCs w:val="24"/>
        </w:rPr>
        <w:t>в приложении</w:t>
      </w:r>
      <w:r w:rsidRPr="00A805D5">
        <w:rPr>
          <w:rFonts w:ascii="Times New Roman" w:eastAsia="MS Mincho" w:hAnsi="Times New Roman" w:cs="Times New Roman"/>
          <w:sz w:val="24"/>
          <w:szCs w:val="24"/>
        </w:rPr>
        <w:t xml:space="preserve"> к этому документу.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 xml:space="preserve">11. Итоговая сумма оценки проекта считается автоматически. Кроме того, эксперт должен по </w:t>
      </w:r>
      <w:proofErr w:type="spellStart"/>
      <w:r w:rsidRPr="00A805D5">
        <w:rPr>
          <w:rFonts w:ascii="Times New Roman" w:eastAsia="MS Mincho" w:hAnsi="Times New Roman" w:cs="Times New Roman"/>
          <w:sz w:val="24"/>
          <w:szCs w:val="24"/>
        </w:rPr>
        <w:t>четырехбальной</w:t>
      </w:r>
      <w:proofErr w:type="spellEnd"/>
      <w:r w:rsidRPr="00A805D5">
        <w:rPr>
          <w:rFonts w:ascii="Times New Roman" w:eastAsia="MS Mincho" w:hAnsi="Times New Roman" w:cs="Times New Roman"/>
          <w:sz w:val="24"/>
          <w:szCs w:val="24"/>
        </w:rPr>
        <w:t xml:space="preserve"> системе оценить проект целиком и выставить оценку в соответствующей колонке оценочной таблицы. При оценке проекта в целом 7 означает безусловную поддержку проекта, 5 – поддержка с оговорками и сомнениями, 3 – вряд ли стоит проект поддерживать, 1 – проект не поддерживаю. Здесь промежуточные оценки не допускаются.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12. При итоговой оценке проекта эксперт должен учитывать не только оценки по всем критериям, но и некоторое “неравноправие” критериев. В частности, если проект не соответствует тематике конкурса, то вряд ли он может быть в итоге поддержан, даже, если другие критерии оценены положительно.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13. В случае, если эксперт готов поддержать проект, но считает его бюджет завышенным, он должен сказать об этом явно в отдельном комментарии по бюджету и предложить, какие статьи бюджета и на сколько должны быть сокращены. Только конкретные и обоснованные предложения по сокращению бюджета будут приняты во внимание Конкурсной комиссией.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>14. Эксперт обязан прокомментировать свою оценку заявки и по возможности кратко представить свои аргументы или сомнения, подтверждающие сформулированную оценку проекта.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15. Полученные от экспертов итоговые оценки с комментариями включаются в рейтинговый список проектов, расположенных в порядке убывания средней итоговой оценки проекта. </w:t>
      </w: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805D5">
        <w:rPr>
          <w:rFonts w:ascii="Times New Roman" w:eastAsia="MS Mincho" w:hAnsi="Times New Roman" w:cs="Times New Roman"/>
          <w:sz w:val="24"/>
          <w:szCs w:val="24"/>
        </w:rPr>
        <w:t xml:space="preserve">16. Окончательные итоги конкурса, основанные на оценке экспертов, на своем заседании подводит Конкурсная комиссия. Результаты конкурса публикуются. 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i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i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i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i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i/>
          <w:sz w:val="24"/>
          <w:szCs w:val="24"/>
        </w:rPr>
      </w:pPr>
      <w:r w:rsidRPr="00A805D5">
        <w:rPr>
          <w:rFonts w:ascii="Cambria" w:eastAsia="MS Mincho" w:hAnsi="Cambria" w:cs="Times New Roman"/>
          <w:b/>
          <w:i/>
          <w:sz w:val="24"/>
          <w:szCs w:val="24"/>
        </w:rPr>
        <w:t>Приложение к документу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 xml:space="preserve">Критерий 1. 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A805D5">
        <w:rPr>
          <w:rFonts w:ascii="Cambria" w:eastAsia="MS Mincho" w:hAnsi="Cambria" w:cs="Times New Roman"/>
          <w:b/>
          <w:sz w:val="24"/>
          <w:szCs w:val="24"/>
        </w:rPr>
        <w:t>Проект соответствует тематике конкурса, его целям и задачам.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При оценке выполнения критерия №1 о соответствии тематике конкурса, следует учесть, что проект должен быть явно нацелен на [название тематики конкурса, например – “защита детей в трудной жизненной ситуации”]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tbl>
      <w:tblPr>
        <w:tblW w:w="907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805D5" w:rsidRPr="00A805D5" w:rsidTr="004920EE">
        <w:tc>
          <w:tcPr>
            <w:tcW w:w="1984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Номер варианта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Варианты экспертной оценки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Проект точно соответствует теме конкурса, он явно направлен на защиту детей в трудной жизненной ситуации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В проекте есть составляющая, связанная с защитой детей, но не все задачи проекта с этим связаны. Впрочем, в целом он способствует защите детей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rPr>
          <w:trHeight w:val="682"/>
        </w:trPr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Есть серьезные сомнения, что проект направлен на защиту детей в трудной жизненной ситуации, косвенно связь с защитой детей прослеживается, но цели проекта иные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 xml:space="preserve">Проект явно </w:t>
            </w:r>
            <w:proofErr w:type="gramStart"/>
            <w:r w:rsidRPr="00A805D5">
              <w:rPr>
                <w:rFonts w:ascii="Arial" w:eastAsia="MS Mincho" w:hAnsi="Arial" w:cs="Arial"/>
              </w:rPr>
              <w:t>не нацелен</w:t>
            </w:r>
            <w:proofErr w:type="gramEnd"/>
            <w:r w:rsidRPr="00A805D5">
              <w:rPr>
                <w:rFonts w:ascii="Arial" w:eastAsia="MS Mincho" w:hAnsi="Arial" w:cs="Arial"/>
              </w:rPr>
              <w:t xml:space="preserve"> на защиту детей в трудной жизненной ситуации. </w:t>
            </w:r>
          </w:p>
        </w:tc>
      </w:tr>
    </w:tbl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 xml:space="preserve">Критерий 2. 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A805D5">
        <w:rPr>
          <w:rFonts w:ascii="Cambria" w:eastAsia="MS Mincho" w:hAnsi="Cambria" w:cs="Times New Roman"/>
          <w:b/>
          <w:sz w:val="24"/>
          <w:szCs w:val="24"/>
        </w:rPr>
        <w:t>Проект намерен содействовать решению социально важной проблемы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 xml:space="preserve">Критерий социальной важности предполагает, что результаты проекта будут иметь позитивное значение не только для узкого круга лиц, например, членов организации-заявителя, но и для значительной части общества. Важность и актуальность тематики проекта тоже имеет значение для оценки по этому показателю. 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tbl>
      <w:tblPr>
        <w:tblW w:w="907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805D5" w:rsidRPr="00A805D5" w:rsidTr="004920EE">
        <w:tc>
          <w:tcPr>
            <w:tcW w:w="1984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lastRenderedPageBreak/>
              <w:t>Номер варианта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Варианты экспертной оценки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Проект нацелен на работу в очень важной, актуальной сфере, результаты проекта могут повлиять на большое количество людей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Проект затрагивает довольно важную тему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rPr>
          <w:trHeight w:val="682"/>
        </w:trPr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Проблема, которой посвящен проект, не слишком значима; либо сложно вычленить проблему и понять, насколько она социально важна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Проблема и тематика проекта маргинальны, они вряд ли интересны сообществу</w:t>
            </w:r>
          </w:p>
        </w:tc>
      </w:tr>
    </w:tbl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Критерий 3.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A805D5">
        <w:rPr>
          <w:rFonts w:ascii="Cambria" w:eastAsia="MS Mincho" w:hAnsi="Cambria" w:cs="Times New Roman"/>
          <w:b/>
          <w:sz w:val="24"/>
          <w:szCs w:val="24"/>
        </w:rPr>
        <w:t>Проект детально проработан и механизм его осуществления понятен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Оцениваемый проект должен быть детально проработан и понятен эксперту. Если в заявке не описаны какие-то важные параметры проекта и у эксперта не хватает информации для оценки того или иного критерия, то это недоработка авторов проекта, которая должна найти отражение в оценке по данному критерию.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tbl>
      <w:tblPr>
        <w:tblW w:w="907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805D5" w:rsidRPr="00A805D5" w:rsidTr="004920EE">
        <w:tc>
          <w:tcPr>
            <w:tcW w:w="1984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Номер варианта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Варианты экспертной оценки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В проекте хорошо и понятно представлены все его разделы, понятно как он будет осуществляться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В описании есть некоторые недостатки, не хватает некоторой информации для объективной оценки проекта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rPr>
          <w:trHeight w:val="682"/>
        </w:trPr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 xml:space="preserve">Многое непонятно, есть очевидные значительные </w:t>
            </w:r>
            <w:proofErr w:type="gramStart"/>
            <w:r w:rsidRPr="00A805D5">
              <w:rPr>
                <w:rFonts w:ascii="Arial" w:eastAsia="MS Mincho" w:hAnsi="Arial" w:cs="Arial"/>
              </w:rPr>
              <w:t>пробелы  или</w:t>
            </w:r>
            <w:proofErr w:type="gramEnd"/>
          </w:p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недостатки, затрудняющее понимание смысла заявки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Полная неясность, проект описан очень плохо</w:t>
            </w:r>
          </w:p>
        </w:tc>
      </w:tr>
    </w:tbl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Критерий 4.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A805D5">
        <w:rPr>
          <w:rFonts w:ascii="Cambria" w:eastAsia="MS Mincho" w:hAnsi="Cambria" w:cs="Times New Roman"/>
          <w:b/>
          <w:sz w:val="24"/>
          <w:szCs w:val="24"/>
        </w:rPr>
        <w:t>Организация имеет опыт реализации подобных проектов и необходимые для этого кадры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Следует обратить внимание, насколько организация опытна в осуществлении подобных проектов, есть ли у нее достаточно квалифицированные кадры для реализации проекта. Иногда организация, не имея опыта в соответствующей сфере, надеется привлечь сторонних специалистов для работы над проектом. В этом случае оценка вряд ли может быть более 3 баллов.</w:t>
      </w:r>
    </w:p>
    <w:tbl>
      <w:tblPr>
        <w:tblW w:w="907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805D5" w:rsidRPr="00A805D5" w:rsidTr="004920EE">
        <w:tc>
          <w:tcPr>
            <w:tcW w:w="1984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lastRenderedPageBreak/>
              <w:t>Номер варианта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Варианты экспертной оценки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Организация имеет опыт в защите детей в трудной жизненной ситуации, есть опыт проектной деятельности, а также опыт выполнения сходных проектов. Квалификация исполнителей проекта и их опыт достаточны для успешного его выполнения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Есть опыт проведения подобных проектов, но не по данной тематике; либо тематика знакома, но есть вопросы по кадровому обеспечению.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rPr>
          <w:trHeight w:val="682"/>
        </w:trPr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Есть проектный опыт организации, но не в сфере защиты</w:t>
            </w:r>
            <w:r w:rsidRPr="00A805D5">
              <w:rPr>
                <w:rFonts w:ascii="Cambria" w:eastAsia="MS Mincho" w:hAnsi="Cambria" w:cs="Times New Roman"/>
                <w:sz w:val="24"/>
                <w:szCs w:val="24"/>
              </w:rPr>
              <w:t xml:space="preserve"> </w:t>
            </w:r>
            <w:r w:rsidRPr="00A805D5">
              <w:rPr>
                <w:rFonts w:ascii="Arial" w:eastAsia="MS Mincho" w:hAnsi="Arial" w:cs="Arial"/>
              </w:rPr>
              <w:t>детей в трудной жизненной ситуации; кадры намерены привлекать со стороны, сами подобные проекты ранее не выполняли.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У организации мало проектного опыта, слабые кадры;  проектами в данной сфере фактически не занимались.</w:t>
            </w:r>
          </w:p>
        </w:tc>
      </w:tr>
    </w:tbl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Критерий 5.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A805D5">
        <w:rPr>
          <w:rFonts w:ascii="Cambria" w:eastAsia="MS Mincho" w:hAnsi="Cambria" w:cs="Times New Roman"/>
          <w:b/>
          <w:sz w:val="24"/>
          <w:szCs w:val="24"/>
        </w:rPr>
        <w:t>Запланированная деятельность соответствует поставленным целям и задачам проекта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Здесь определяется, приведет ли предложенная в проекте деятельность к запланированным в проекте результатам или таким образом добиться успеха невозможно.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tbl>
      <w:tblPr>
        <w:tblW w:w="907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805D5" w:rsidRPr="00A805D5" w:rsidTr="004920EE">
        <w:tc>
          <w:tcPr>
            <w:tcW w:w="1984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Номер варианта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Варианты экспертной оценки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Деятельность в рамках проекта выстроена логично и понятно, она приведет к достижению поставленных целей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Есть некоторые сомнения в результативности проекта, предложенные действия в рамках проекта не являются вполне оптимальными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rPr>
          <w:trHeight w:val="682"/>
        </w:trPr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Есть серьёзные сомнения, что запланированная деятельность приведет к заявленному результату, хотя что-то и может измениться в лучшую сторону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Предложенный подход к решению проблемы не даст позитивного результата, проект явно не эффективен</w:t>
            </w:r>
          </w:p>
        </w:tc>
      </w:tr>
    </w:tbl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Критерий 6.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A805D5">
        <w:rPr>
          <w:rFonts w:ascii="Cambria" w:eastAsia="MS Mincho" w:hAnsi="Cambria" w:cs="Times New Roman"/>
          <w:b/>
          <w:sz w:val="24"/>
          <w:szCs w:val="24"/>
        </w:rPr>
        <w:t>Календарный план проекта обоснован, реалистичен и эффективен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 xml:space="preserve">Реален ли календарный план проекта, может ли последовательность запланированных действий быть выполнена в те сроки, которые указаны в плане, или представленный план мало реалистичен, если учесть те ресурсы, тот опыт, какие есть у организации. </w:t>
      </w:r>
    </w:p>
    <w:tbl>
      <w:tblPr>
        <w:tblW w:w="907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805D5" w:rsidRPr="00A805D5" w:rsidTr="004920EE">
        <w:tc>
          <w:tcPr>
            <w:tcW w:w="1984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lastRenderedPageBreak/>
              <w:t>Номер варианта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Варианты экспертной оценки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Предложенный календарный план понятен, реалистичен, хорошо продуман и обоснован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План реализации проекта имеет некоторые недостатки, не все его элементы четко расписаны и понятны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rPr>
          <w:trHeight w:val="682"/>
        </w:trPr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 xml:space="preserve">В календарном плане проекта есть немало огрехов, его будет сложно выполнить этой организации 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Календарного плана нет или он нереалистичен</w:t>
            </w:r>
          </w:p>
        </w:tc>
      </w:tr>
    </w:tbl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Критерий 7.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A805D5">
        <w:rPr>
          <w:rFonts w:ascii="Cambria" w:eastAsia="MS Mincho" w:hAnsi="Cambria" w:cs="Times New Roman"/>
          <w:b/>
          <w:sz w:val="24"/>
          <w:szCs w:val="24"/>
        </w:rPr>
        <w:t>Результаты проекта реалистичны и достижимы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Нередко в проекте бывают запланированы такие результаты, которые не реалистичны, но выглядят масштабно и красиво. Нужно оценить, может ли данная организация в течение срока проекта добиться того, что обещает.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tbl>
      <w:tblPr>
        <w:tblW w:w="907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805D5" w:rsidRPr="00A805D5" w:rsidTr="004920EE">
        <w:tc>
          <w:tcPr>
            <w:tcW w:w="1984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Номер варианта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Варианты экспертной оценки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Предполагаемые результаты проекта для этой организации вполне достижимы, они точно будут достигнуты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Большинство результатов проекта реалистичны, но некоторые заявленные результаты сформулированы абстрактно и оценить их достижимость невозможно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rPr>
          <w:trHeight w:val="682"/>
        </w:trPr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Большинство предполагаемых результатов проекта носят общий, качественный характер. Трудно понять, насколько они достижимы в рамках проекта.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В рамках проекта заявлены такие результаты, какие организация явно достичь за это время не сможет, к тому же проверить это часто невозможно.</w:t>
            </w:r>
          </w:p>
        </w:tc>
      </w:tr>
    </w:tbl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Критерий 8.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b/>
          <w:sz w:val="24"/>
          <w:szCs w:val="24"/>
        </w:rPr>
      </w:pPr>
      <w:r w:rsidRPr="00A805D5">
        <w:rPr>
          <w:rFonts w:ascii="Cambria" w:eastAsia="MS Mincho" w:hAnsi="Cambria" w:cs="Times New Roman"/>
          <w:b/>
          <w:sz w:val="24"/>
          <w:szCs w:val="24"/>
        </w:rPr>
        <w:t xml:space="preserve">Смета проекта сбалансирована, а предполагаемые затраты действительно необходимы для его осуществления 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  <w:r w:rsidRPr="00A805D5">
        <w:rPr>
          <w:rFonts w:ascii="Cambria" w:eastAsia="MS Mincho" w:hAnsi="Cambria" w:cs="Times New Roman"/>
          <w:sz w:val="24"/>
          <w:szCs w:val="24"/>
        </w:rPr>
        <w:t>Данный критерий отражает качество представленной сметы расходов. Она должна быть понятна, подробно описана, хорошо структурирована. Расходы в рамках проекта должны быть реалистичны, соответствовать заявленной деятельности по проекту, адекватны тому результату, который запланирован в рамках проекта. Зарплата сотрудников и привлекаемых специалистов должна соответствовать их квалификации и потраченному на выполнение проекта времени.</w:t>
      </w:r>
    </w:p>
    <w:p w:rsidR="00A805D5" w:rsidRPr="00A805D5" w:rsidRDefault="00A805D5" w:rsidP="00A805D5">
      <w:pPr>
        <w:spacing w:after="0" w:line="276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tbl>
      <w:tblPr>
        <w:tblW w:w="9071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A805D5" w:rsidRPr="00A805D5" w:rsidTr="004920EE">
        <w:tc>
          <w:tcPr>
            <w:tcW w:w="1984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Номер варианта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805D5" w:rsidRPr="00A805D5" w:rsidRDefault="00A805D5" w:rsidP="00A805D5">
            <w:pPr>
              <w:keepNext/>
              <w:keepLines/>
              <w:spacing w:after="0" w:line="276" w:lineRule="auto"/>
              <w:jc w:val="both"/>
              <w:rPr>
                <w:rFonts w:ascii="Arial" w:eastAsia="MS Mincho" w:hAnsi="Arial" w:cs="Arial"/>
                <w:b/>
                <w:szCs w:val="24"/>
              </w:rPr>
            </w:pPr>
            <w:r w:rsidRPr="00A805D5">
              <w:rPr>
                <w:rFonts w:ascii="Arial" w:eastAsia="MS Mincho" w:hAnsi="Arial" w:cs="Arial"/>
                <w:b/>
                <w:szCs w:val="24"/>
              </w:rPr>
              <w:t>Варианты экспертной оценки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Смета проекта понятна, реалистична, соответствует деятельности по проекту и адекватна ожидаемому результату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В смете есть некоторые неясности, бюджет по ряду пунктов несколько завышен, но в целом затраты по смете необходимы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rPr>
          <w:trHeight w:val="682"/>
        </w:trPr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keepNext/>
              <w:keepLines/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Смета значительно завышена; есть расходы, не оправданные заявленной деятельностью по проекту или многие элементы сметы описаны в общих чертах и оценить её обоснованность невозможно</w:t>
            </w:r>
          </w:p>
        </w:tc>
      </w:tr>
      <w:tr w:rsidR="00A805D5" w:rsidRPr="00A805D5" w:rsidTr="004920EE">
        <w:tblPrEx>
          <w:tblCellMar>
            <w:top w:w="28" w:type="dxa"/>
            <w:bottom w:w="28" w:type="dxa"/>
          </w:tblCellMar>
        </w:tblPrEx>
        <w:tc>
          <w:tcPr>
            <w:tcW w:w="1984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805D5" w:rsidRPr="00A805D5" w:rsidRDefault="00A805D5" w:rsidP="00A805D5">
            <w:pPr>
              <w:spacing w:after="120" w:line="276" w:lineRule="auto"/>
              <w:ind w:left="57" w:right="57"/>
              <w:rPr>
                <w:rFonts w:ascii="Arial" w:eastAsia="MS Mincho" w:hAnsi="Arial" w:cs="Arial"/>
              </w:rPr>
            </w:pPr>
            <w:r w:rsidRPr="00A805D5">
              <w:rPr>
                <w:rFonts w:ascii="Arial" w:eastAsia="MS Mincho" w:hAnsi="Arial" w:cs="Arial"/>
              </w:rPr>
              <w:t>Представленная смета расходов совершенно непонятна или явно завышена и никак не обоснована</w:t>
            </w:r>
          </w:p>
        </w:tc>
      </w:tr>
    </w:tbl>
    <w:p w:rsidR="007F3B1A" w:rsidRDefault="007F3B1A">
      <w:bookmarkStart w:id="0" w:name="_GoBack"/>
      <w:bookmarkEnd w:id="0"/>
    </w:p>
    <w:sectPr w:rsidR="007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D5"/>
    <w:rsid w:val="007F3B1A"/>
    <w:rsid w:val="00A8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7B73-CBC8-479D-BBDD-DCCEADF1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2016-10-28T12:23:00Z</dcterms:created>
  <dcterms:modified xsi:type="dcterms:W3CDTF">2016-10-28T12:24:00Z</dcterms:modified>
</cp:coreProperties>
</file>