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B5" w:rsidRPr="00F93EB5" w:rsidRDefault="00F93EB5" w:rsidP="00F93EB5">
      <w:pPr>
        <w:spacing w:after="0" w:line="240" w:lineRule="auto"/>
        <w:rPr>
          <w:rFonts w:ascii="Cambria" w:eastAsia="MS Mincho" w:hAnsi="Cambria" w:cs="Times New Roman"/>
          <w:b/>
          <w:sz w:val="28"/>
          <w:szCs w:val="28"/>
        </w:rPr>
      </w:pPr>
      <w:r w:rsidRPr="00F93EB5">
        <w:rPr>
          <w:rFonts w:ascii="Cambria" w:eastAsia="MS Mincho" w:hAnsi="Cambria" w:cs="Times New Roman"/>
          <w:b/>
          <w:sz w:val="28"/>
          <w:szCs w:val="28"/>
        </w:rPr>
        <w:t xml:space="preserve">Приложение 3.2. </w:t>
      </w:r>
    </w:p>
    <w:p w:rsidR="00F93EB5" w:rsidRPr="00F93EB5" w:rsidRDefault="00F93EB5" w:rsidP="00F93EB5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F93EB5">
        <w:rPr>
          <w:rFonts w:ascii="Cambria" w:eastAsia="MS Mincho" w:hAnsi="Cambria" w:cs="Times New Roman"/>
          <w:i/>
          <w:sz w:val="24"/>
          <w:szCs w:val="24"/>
        </w:rPr>
        <w:t>Возможный чек-лист при приёме заявки</w:t>
      </w:r>
    </w:p>
    <w:p w:rsidR="00F93EB5" w:rsidRPr="00F93EB5" w:rsidRDefault="00F93EB5" w:rsidP="00F93EB5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F93EB5" w:rsidRPr="00F93EB5" w:rsidRDefault="00F93EB5" w:rsidP="00F93EB5">
      <w:pPr>
        <w:spacing w:after="0" w:line="240" w:lineRule="auto"/>
        <w:jc w:val="center"/>
        <w:rPr>
          <w:rFonts w:ascii="Cambria" w:eastAsia="MS Mincho" w:hAnsi="Cambria" w:cs="Times New Roman"/>
          <w:b/>
          <w:bCs/>
          <w:i/>
          <w:iCs/>
          <w:sz w:val="24"/>
          <w:szCs w:val="24"/>
        </w:rPr>
      </w:pPr>
      <w:r w:rsidRPr="00F93EB5">
        <w:rPr>
          <w:rFonts w:ascii="Cambria" w:eastAsia="MS Mincho" w:hAnsi="Cambria" w:cs="Times New Roman"/>
          <w:b/>
          <w:bCs/>
          <w:i/>
          <w:iCs/>
          <w:sz w:val="24"/>
          <w:szCs w:val="24"/>
        </w:rPr>
        <w:t>ПАМЯТКА</w:t>
      </w:r>
    </w:p>
    <w:p w:rsidR="00F93EB5" w:rsidRPr="00F93EB5" w:rsidRDefault="00F93EB5" w:rsidP="00F93EB5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</w:rPr>
      </w:pPr>
      <w:r w:rsidRPr="00F93EB5">
        <w:rPr>
          <w:rFonts w:ascii="Cambria" w:eastAsia="MS Mincho" w:hAnsi="Cambria" w:cs="Times New Roman"/>
          <w:b/>
          <w:bCs/>
          <w:i/>
          <w:iCs/>
          <w:sz w:val="24"/>
          <w:szCs w:val="24"/>
        </w:rPr>
        <w:t>по проверке документов, принимаемых на конкурс от НКО</w:t>
      </w:r>
    </w:p>
    <w:p w:rsidR="00F93EB5" w:rsidRPr="00F93EB5" w:rsidRDefault="00F93EB5" w:rsidP="00F93EB5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F93EB5" w:rsidRPr="00F93EB5" w:rsidRDefault="00F93EB5" w:rsidP="00F93EB5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F93EB5">
        <w:rPr>
          <w:rFonts w:ascii="Cambria" w:eastAsia="MS Mincho" w:hAnsi="Cambria" w:cs="Times New Roman"/>
          <w:sz w:val="24"/>
          <w:szCs w:val="24"/>
        </w:rPr>
        <w:tab/>
        <w:t>При получении документов от претендента, сотрудник, осуществляющий приёмку, должен осуществить их проверку, заполнив и подписав данный чек-лист. Заполненный чек-лист по каждой заявке прилагается к комплекту полученных документов.</w:t>
      </w:r>
    </w:p>
    <w:p w:rsidR="00F93EB5" w:rsidRPr="00F93EB5" w:rsidRDefault="00F93EB5" w:rsidP="00F93EB5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7033"/>
      </w:tblGrid>
      <w:tr w:rsidR="00F93EB5" w:rsidRPr="00F93EB5" w:rsidTr="004920EE">
        <w:tc>
          <w:tcPr>
            <w:tcW w:w="1483" w:type="dxa"/>
          </w:tcPr>
          <w:p w:rsidR="00F93EB5" w:rsidRPr="00F93EB5" w:rsidRDefault="00F93EB5" w:rsidP="00F93EB5">
            <w:pPr>
              <w:jc w:val="center"/>
              <w:rPr>
                <w:b/>
              </w:rPr>
            </w:pPr>
            <w:r w:rsidRPr="00F93EB5">
              <w:rPr>
                <w:b/>
              </w:rPr>
              <w:t>Проверено</w:t>
            </w:r>
          </w:p>
        </w:tc>
        <w:tc>
          <w:tcPr>
            <w:tcW w:w="7033" w:type="dxa"/>
          </w:tcPr>
          <w:p w:rsidR="00F93EB5" w:rsidRPr="00F93EB5" w:rsidRDefault="00F93EB5" w:rsidP="00F93EB5">
            <w:pPr>
              <w:jc w:val="center"/>
              <w:rPr>
                <w:b/>
              </w:rPr>
            </w:pPr>
            <w:r w:rsidRPr="00F93EB5">
              <w:rPr>
                <w:b/>
              </w:rPr>
              <w:t>Что проверяется</w:t>
            </w:r>
          </w:p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Документы по заявке принесены лично не позднее 31 октября или пришли по почте со штампом в Москве не позднее 31 октября</w:t>
            </w:r>
          </w:p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 xml:space="preserve">Есть копия выписки из ЕГРЮЛ или свидетельство о государственной регистрации, заверенные печатью организации и подписью руководителя </w:t>
            </w:r>
          </w:p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Организация зарегистрирована ранее 1 октября 2013 года</w:t>
            </w:r>
          </w:p>
          <w:p w:rsidR="00F93EB5" w:rsidRPr="00F93EB5" w:rsidRDefault="00F93EB5" w:rsidP="00F93EB5"/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Есть письмо-уведомление о том, что на дату подачи заявки ННО не находится на стадии ликвидации или реорганизации, заверенное печатью и подписью руководителя</w:t>
            </w:r>
          </w:p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Есть копия учредительных документов (Устав, возможно Учредительный договор) и действующих изменений и дополнений к ним, заверенная печатью организации и подписью руководителя</w:t>
            </w:r>
          </w:p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Есть копии документов, подтверждающих полномочия тех, кто подписал заявку (руководителя и бухгалтера) заверенные печатью организации и подписью руководителя</w:t>
            </w:r>
          </w:p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Заявка подписана именно теми лицами, чьи полномочия подтверждены документами</w:t>
            </w:r>
          </w:p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Есть диск или иной носитель с электронной копией заявки</w:t>
            </w:r>
          </w:p>
          <w:p w:rsidR="00F93EB5" w:rsidRPr="00F93EB5" w:rsidRDefault="00F93EB5" w:rsidP="00F93EB5">
            <w:r w:rsidRPr="00F93EB5">
              <w:t xml:space="preserve"> </w:t>
            </w:r>
          </w:p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Заявка представлена в печатном виде</w:t>
            </w:r>
          </w:p>
          <w:p w:rsidR="00F93EB5" w:rsidRPr="00F93EB5" w:rsidRDefault="00F93EB5" w:rsidP="00F93EB5"/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Есть опись представленных документов в 2-х экземплярах</w:t>
            </w:r>
          </w:p>
          <w:p w:rsidR="00F93EB5" w:rsidRPr="00F93EB5" w:rsidRDefault="00F93EB5" w:rsidP="00F93EB5"/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Набор представленных документов соответствует описи</w:t>
            </w:r>
          </w:p>
          <w:p w:rsidR="00F93EB5" w:rsidRPr="00F93EB5" w:rsidRDefault="00F93EB5" w:rsidP="00F93EB5"/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Устав ННО предусматривает деятельность в сфере, на которую направлен конкурс</w:t>
            </w:r>
          </w:p>
        </w:tc>
      </w:tr>
      <w:tr w:rsidR="00F93EB5" w:rsidRPr="00F93EB5" w:rsidTr="004920EE">
        <w:tc>
          <w:tcPr>
            <w:tcW w:w="1483" w:type="dxa"/>
          </w:tcPr>
          <w:p w:rsidR="00F93EB5" w:rsidRPr="00F93EB5" w:rsidRDefault="00F93EB5" w:rsidP="00F93EB5"/>
        </w:tc>
        <w:tc>
          <w:tcPr>
            <w:tcW w:w="7033" w:type="dxa"/>
          </w:tcPr>
          <w:p w:rsidR="00F93EB5" w:rsidRPr="00F93EB5" w:rsidRDefault="00F93EB5" w:rsidP="00F93EB5">
            <w:r w:rsidRPr="00F93EB5">
              <w:t>Срок реализации проекта не позднее 1 декабря 2016 года</w:t>
            </w:r>
          </w:p>
          <w:p w:rsidR="00F93EB5" w:rsidRPr="00F93EB5" w:rsidRDefault="00F93EB5" w:rsidP="00F93EB5"/>
        </w:tc>
      </w:tr>
    </w:tbl>
    <w:p w:rsidR="00F93EB5" w:rsidRPr="00F93EB5" w:rsidRDefault="00F93EB5" w:rsidP="00F93EB5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F93EB5" w:rsidRPr="00F93EB5" w:rsidRDefault="00F93EB5" w:rsidP="00F93EB5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F93EB5">
        <w:rPr>
          <w:rFonts w:ascii="Cambria" w:eastAsia="MS Mincho" w:hAnsi="Cambria" w:cs="Times New Roman"/>
          <w:sz w:val="24"/>
          <w:szCs w:val="24"/>
        </w:rPr>
        <w:t>Регистрационный номер заявки в журнале:</w:t>
      </w:r>
    </w:p>
    <w:p w:rsidR="00F93EB5" w:rsidRPr="00F93EB5" w:rsidRDefault="00F93EB5" w:rsidP="00F93EB5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F93EB5">
        <w:rPr>
          <w:rFonts w:ascii="Cambria" w:eastAsia="MS Mincho" w:hAnsi="Cambria" w:cs="Times New Roman"/>
          <w:sz w:val="24"/>
          <w:szCs w:val="24"/>
        </w:rPr>
        <w:t xml:space="preserve">Подпись сотрудника, принявшего документы: </w:t>
      </w:r>
    </w:p>
    <w:p w:rsidR="007F3B1A" w:rsidRDefault="007F3B1A" w:rsidP="00F93EB5">
      <w:bookmarkStart w:id="0" w:name="_GoBack"/>
      <w:bookmarkEnd w:id="0"/>
    </w:p>
    <w:sectPr w:rsidR="007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B5"/>
    <w:rsid w:val="007F3B1A"/>
    <w:rsid w:val="00F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7CFA"/>
  <w15:chartTrackingRefBased/>
  <w15:docId w15:val="{4A6A99CD-61F8-4DCE-86A1-571496FA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2016-10-28T12:19:00Z</dcterms:created>
  <dcterms:modified xsi:type="dcterms:W3CDTF">2016-10-28T12:20:00Z</dcterms:modified>
</cp:coreProperties>
</file>