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AB" w:rsidRPr="005B4EAB" w:rsidRDefault="005B4EAB" w:rsidP="005B4EAB">
      <w:pPr>
        <w:spacing w:after="0" w:line="240" w:lineRule="auto"/>
        <w:rPr>
          <w:rFonts w:ascii="Cambria" w:eastAsia="MS Mincho" w:hAnsi="Cambria" w:cs="Times New Roman"/>
          <w:b/>
          <w:sz w:val="28"/>
          <w:szCs w:val="28"/>
        </w:rPr>
      </w:pPr>
      <w:r w:rsidRPr="005B4EAB">
        <w:rPr>
          <w:rFonts w:ascii="Cambria" w:eastAsia="MS Mincho" w:hAnsi="Cambria" w:cs="Times New Roman"/>
          <w:b/>
          <w:sz w:val="28"/>
          <w:szCs w:val="28"/>
        </w:rPr>
        <w:t>Приложение 1.1.</w:t>
      </w:r>
    </w:p>
    <w:p w:rsidR="005B4EAB" w:rsidRPr="005B4EAB" w:rsidRDefault="005B4EAB" w:rsidP="005B4EAB">
      <w:pPr>
        <w:spacing w:after="0" w:line="240" w:lineRule="auto"/>
        <w:rPr>
          <w:rFonts w:ascii="Cambria" w:eastAsia="MS Mincho" w:hAnsi="Cambria" w:cs="Times New Roman"/>
          <w:sz w:val="28"/>
          <w:szCs w:val="28"/>
        </w:rPr>
      </w:pPr>
    </w:p>
    <w:p w:rsidR="005B4EAB" w:rsidRPr="005B4EAB" w:rsidRDefault="005B4EAB" w:rsidP="005B4EAB">
      <w:pPr>
        <w:spacing w:after="0" w:line="240" w:lineRule="auto"/>
        <w:rPr>
          <w:rFonts w:ascii="Cambria" w:eastAsia="MS Mincho" w:hAnsi="Cambria" w:cs="Times New Roman"/>
          <w:i/>
          <w:sz w:val="24"/>
          <w:szCs w:val="24"/>
        </w:rPr>
      </w:pPr>
      <w:r w:rsidRPr="005B4EAB">
        <w:rPr>
          <w:rFonts w:ascii="Cambria" w:eastAsia="MS Mincho" w:hAnsi="Cambria" w:cs="Times New Roman"/>
          <w:i/>
          <w:sz w:val="24"/>
          <w:szCs w:val="24"/>
        </w:rPr>
        <w:t>Пример процедуры взят у Архангельского Центра социальных технологий «Гарант»</w:t>
      </w:r>
    </w:p>
    <w:p w:rsidR="005B4EAB" w:rsidRPr="005B4EAB" w:rsidRDefault="005B4EAB" w:rsidP="005B4EAB">
      <w:pPr>
        <w:spacing w:after="0" w:line="240" w:lineRule="auto"/>
        <w:rPr>
          <w:rFonts w:ascii="Cambria" w:eastAsia="MS Mincho" w:hAnsi="Cambria" w:cs="Times New Roman"/>
          <w:sz w:val="28"/>
          <w:szCs w:val="28"/>
        </w:rPr>
      </w:pPr>
    </w:p>
    <w:p w:rsidR="005B4EAB" w:rsidRPr="005B4EAB" w:rsidRDefault="005B4EAB" w:rsidP="005B4EAB">
      <w:pPr>
        <w:suppressAutoHyphens/>
        <w:spacing w:after="0" w:line="240" w:lineRule="auto"/>
        <w:rPr>
          <w:rFonts w:ascii="Arial Narrow" w:eastAsia="Times New Roman" w:hAnsi="Arial Narrow" w:cs="Times New Roman"/>
          <w:b/>
          <w:bCs/>
          <w:sz w:val="28"/>
          <w:szCs w:val="24"/>
          <w:u w:val="single"/>
          <w:lang w:eastAsia="ar-SA"/>
        </w:rPr>
      </w:pPr>
      <w:r w:rsidRPr="005B4EAB">
        <w:rPr>
          <w:rFonts w:ascii="Arial Narrow" w:eastAsia="Times New Roman" w:hAnsi="Arial Narrow" w:cs="Times New Roman"/>
          <w:b/>
          <w:bCs/>
          <w:sz w:val="28"/>
          <w:szCs w:val="24"/>
          <w:u w:val="single"/>
          <w:lang w:eastAsia="ar-SA"/>
        </w:rPr>
        <w:t xml:space="preserve">Процедура проведения конкурсов социальных проектов </w:t>
      </w:r>
    </w:p>
    <w:p w:rsidR="005B4EAB" w:rsidRPr="005B4EAB" w:rsidRDefault="005B4EAB" w:rsidP="005B4EAB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457"/>
        <w:gridCol w:w="1985"/>
        <w:gridCol w:w="1559"/>
      </w:tblGrid>
      <w:tr w:rsidR="005B4EAB" w:rsidRPr="005B4EAB" w:rsidTr="004920EE">
        <w:tc>
          <w:tcPr>
            <w:tcW w:w="468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  <w:t xml:space="preserve">Действие 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  <w:t xml:space="preserve">Ответственный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ar-SA"/>
              </w:rPr>
              <w:t xml:space="preserve">Сроки 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Предварительный этап</w:t>
            </w:r>
          </w:p>
        </w:tc>
        <w:tc>
          <w:tcPr>
            <w:tcW w:w="1985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Формирование 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грантового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пула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Определение приоритетных направлений конкурса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Донор, Руководитель менеджер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>,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72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Разработка положения о конкурсе (на основании приоритетных направлений)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14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Определение сроков </w:t>
            </w:r>
            <w:proofErr w:type="gram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всех мероприятий</w:t>
            </w:r>
            <w:proofErr w:type="gram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связанных с конкурсом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начало конкурса. Объявление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семинары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расписание индивидуальных консультаций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срок подачи заявок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формирование экспертного совета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документов для экспертов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инструктаж экспертов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экспертный совет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принятие окончательного решения о финансировании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объявление о результатах конкурса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награждение победителей конкурса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подписание договоров с победителями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85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Разработка формы заявки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(Приведение стандартной формы к условиям конкурса)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85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рекомендаций по заполнению формы заявки (приведение в соответствие с условиями конкурса и формой заявки.)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Менеджер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79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Формирование электронной папки с 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раздатком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(положение, форма заявки, рекомендации по заполнению заявки)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65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Издание приказа об открытии конкурса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8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Объявление конкурса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8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и формирование информационной папки конкурса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8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объявления о конкурсе и пресс-релиза с приглашением на семинар по написанию заявки и инд. консультации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списка СМИ для рассылки пресс-релиза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79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Рассылка пресс-релиза в СМИ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98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Рассылка информации о конкурсе в НКО и 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соц.учреждения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по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>E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-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>mail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(с приложением полного пакета документов).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99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Объявление о конкурсе через профильные комитеты (соцзащита, образование, здравоохранение и т.п.)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94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Обзвон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участников предыдущих конкурсов и организаций, не имеющих эл. почты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1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Выставление новости на сайт с пакетом документов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>IT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1250"/>
        </w:trPr>
        <w:tc>
          <w:tcPr>
            <w:tcW w:w="46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Открытие специального раздела сайта для конкурса Размещение пакета документов на сайте в разделе Конкурсы (объявление, положение, форма заявки, рекомендации)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 xml:space="preserve">IT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05"/>
        </w:trPr>
        <w:tc>
          <w:tcPr>
            <w:tcW w:w="468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Работа с потенциальными участниками конкурса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auto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05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Запись на семинар по заполнению заявки (заполнение листа регистрации)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703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Запись на индивидуальные консультации по написанию заявки (заполнение листа регистрации)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1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Проведение семинара по написанию заявок (обязательная регистрация участников)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47"/>
        </w:trPr>
        <w:tc>
          <w:tcPr>
            <w:tcW w:w="468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Проведение индивидуальных консультаций (заполнение листа учета консультаций, в том числе он-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лайн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1280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Прием заявок на конкурс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заполнение регистрационного листа (отметка о наличии всех документов)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выдача справок о приеме заявок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Экспертиза заявок</w:t>
            </w:r>
          </w:p>
        </w:tc>
        <w:tc>
          <w:tcPr>
            <w:tcW w:w="1985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09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Формирование экспертного совета конкурса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Формирование эл. папки с пакетом документов для экспертов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85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информационных таблиц по участникам конкурса (контактная информация по участникам, комплектность заявок, сумма запроса)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6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ксерокопий заявок и печать пакета документов для экспертов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Инструктаж экспертов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 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Получение листов «Решение эксперта» и заполнение сводной таблицы оценок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За 1 день до экспертного совета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proofErr w:type="gram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 экспертного</w:t>
            </w:r>
            <w:proofErr w:type="gram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совета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анализ </w:t>
            </w:r>
            <w:proofErr w:type="gram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заявок</w:t>
            </w:r>
            <w:proofErr w:type="gram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набравших максимальные оценки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проверка бюджетов этих заявок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формы протокола «Решение экспертного Совета»</w:t>
            </w:r>
          </w:p>
          <w:p w:rsidR="005B4EAB" w:rsidRPr="005B4EAB" w:rsidRDefault="005B4EAB" w:rsidP="005B4EAB">
            <w:pPr>
              <w:numPr>
                <w:ilvl w:val="0"/>
                <w:numId w:val="1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помещения для проведения ЭС (помещение, документы, чай и т.д.)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10"/>
        </w:trPr>
        <w:tc>
          <w:tcPr>
            <w:tcW w:w="468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Экспертный совет (проведение, фиксация результатов, подготовка и подписание протокола)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Менеджер, Ассистент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30"/>
        </w:trPr>
        <w:tc>
          <w:tcPr>
            <w:tcW w:w="468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Работа с победителями</w:t>
            </w:r>
          </w:p>
        </w:tc>
        <w:tc>
          <w:tcPr>
            <w:tcW w:w="1985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686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вопросов, требующих уточнения по заявкам-победителям установление сроков подачи уточнений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 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0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писем победителям (текст координатор)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20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Извещение победителей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39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контактного листа по победителям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Подготовка информационных папок и электронных документов по победителям конкурса 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Формирование информационных и эл. папок по победителям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11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Прием уточнений и дополнений к заявкам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559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Прием дополнительных документов для подготовки договоров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0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Повторная экспертиза заявок (по необходимости)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20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Утверждение списка победителей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36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Донор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59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Утверждение сроков установочного семинара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251"/>
        </w:trPr>
        <w:tc>
          <w:tcPr>
            <w:tcW w:w="468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Извещение победителей о сроках семинара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37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материалов к установочному семинару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557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приказа о финансировании проектов в рамках конкурса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83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Проведение установочного семинара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551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договоров с победителями (определение суммы переводов, сроков отчетов и т.д.)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560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Подписание договоров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89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Изготовление дипломов победителям конкурса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и проведение церемонии награждения победителей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363"/>
        </w:trPr>
        <w:tc>
          <w:tcPr>
            <w:tcW w:w="468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Мониторинг и оценка проектов</w:t>
            </w:r>
          </w:p>
        </w:tc>
        <w:tc>
          <w:tcPr>
            <w:tcW w:w="1985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Составление сводного календарного плана по проектам)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Определение ключевых мероприятий, планирование сайт-визитов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Получение текущей информации от 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грантополучателей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Сайт-визиты </w:t>
            </w:r>
            <w:proofErr w:type="spellStart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грантополучателей</w:t>
            </w:r>
            <w:proofErr w:type="spellEnd"/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Менеджер, 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Напоминание о сроках предоставления отчетности 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Прием финансовых и содержательных отчетов (регистрация приема)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35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Проверка финансовых отчетов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Бухгалтер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450"/>
        </w:trPr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Проверка содержательных отчетов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rPr>
          <w:trHeight w:val="280"/>
        </w:trPr>
        <w:tc>
          <w:tcPr>
            <w:tcW w:w="468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приказов на закрытие проектов</w:t>
            </w:r>
          </w:p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tcBorders>
              <w:bottom w:val="single" w:sz="4" w:space="0" w:color="000000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tcBorders>
              <w:bottom w:val="single" w:sz="4" w:space="0" w:color="000000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Информационное сопровождение конкурса и реализуемых проектов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Размещение списка участников конкурса на сайте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 xml:space="preserve">IT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 xml:space="preserve">В течение 1 дня после </w:t>
            </w: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dead</w:t>
            </w: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-</w:t>
            </w: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val="en-US" w:eastAsia="ar-SA"/>
              </w:rPr>
              <w:t>line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Размещение списка победителей конкурса на сайте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 xml:space="preserve">IT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В течение 1 дня после утверждения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и размещение новостей о ходе реализации проектов Рассылка новостей о проектах по СМИ (на основе мониторинга и сводного плана)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 xml:space="preserve">IT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еженедельно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Размещение информации на сайте об итогах реализации проектов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  <w:t xml:space="preserve">IT </w:t>
            </w: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специалист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0"/>
                <w:szCs w:val="20"/>
                <w:lang w:eastAsia="ar-SA"/>
              </w:rPr>
              <w:t>В течение 3 дней после завершения конкурса</w:t>
            </w:r>
          </w:p>
        </w:tc>
      </w:tr>
      <w:tr w:rsidR="005B4EAB" w:rsidRPr="005B4EAB" w:rsidTr="004920EE">
        <w:tc>
          <w:tcPr>
            <w:tcW w:w="468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t>Завершение конкурса</w:t>
            </w:r>
          </w:p>
        </w:tc>
        <w:tc>
          <w:tcPr>
            <w:tcW w:w="1985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clear" w:color="auto" w:fill="B3B3B3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Составление сводного финансового и содержательного отчета для доноров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Менеджер, бухгалтер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Подготовка и проведение публичной презентации результатов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Менеджер, 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  <w:tr w:rsidR="005B4EAB" w:rsidRPr="005B4EAB" w:rsidTr="004920EE">
        <w:tc>
          <w:tcPr>
            <w:tcW w:w="468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457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>Архивация документов по конкурсу</w:t>
            </w:r>
          </w:p>
        </w:tc>
        <w:tc>
          <w:tcPr>
            <w:tcW w:w="1985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  <w:r w:rsidRPr="005B4EAB"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  <w:t xml:space="preserve">Ассистент </w:t>
            </w:r>
          </w:p>
        </w:tc>
        <w:tc>
          <w:tcPr>
            <w:tcW w:w="1559" w:type="dxa"/>
            <w:shd w:val="clear" w:color="auto" w:fill="auto"/>
          </w:tcPr>
          <w:p w:rsidR="005B4EAB" w:rsidRPr="005B4EAB" w:rsidRDefault="005B4EAB" w:rsidP="005B4EAB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:rsidR="007F3B1A" w:rsidRDefault="007F3B1A">
      <w:bookmarkStart w:id="0" w:name="_GoBack"/>
      <w:bookmarkEnd w:id="0"/>
    </w:p>
    <w:sectPr w:rsidR="007F3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AB"/>
    <w:rsid w:val="005B4EAB"/>
    <w:rsid w:val="007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AB7C0-C427-4210-BBFE-724663162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Лычева</dc:creator>
  <cp:keywords/>
  <dc:description/>
  <cp:lastModifiedBy>Екатерина Лычева</cp:lastModifiedBy>
  <cp:revision>1</cp:revision>
  <dcterms:created xsi:type="dcterms:W3CDTF">2016-10-28T11:46:00Z</dcterms:created>
  <dcterms:modified xsi:type="dcterms:W3CDTF">2016-10-28T11:47:00Z</dcterms:modified>
</cp:coreProperties>
</file>